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ind w:firstLine="293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ALLEGATO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93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(da inserire nella busta 3 – Offerta economica)</w:t>
      </w:r>
    </w:p>
    <w:p w:rsidR="00000000" w:rsidDel="00000000" w:rsidP="00000000" w:rsidRDefault="00000000" w:rsidRPr="00000000" w14:paraId="00000003">
      <w:pPr>
        <w:pStyle w:val="Heading1"/>
        <w:spacing w:before="0" w:lineRule="auto"/>
        <w:ind w:left="273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OFFERTA ECONOMICA</w:t>
      </w:r>
    </w:p>
    <w:p w:rsidR="00000000" w:rsidDel="00000000" w:rsidP="00000000" w:rsidRDefault="00000000" w:rsidRPr="00000000" w14:paraId="00000004">
      <w:pPr>
        <w:pStyle w:val="Heading3"/>
        <w:spacing w:line="254" w:lineRule="auto"/>
        <w:ind w:left="11" w:hanging="11"/>
        <w:jc w:val="left"/>
        <w:rPr/>
      </w:pPr>
      <w:r w:rsidDel="00000000" w:rsidR="00000000" w:rsidRPr="00000000">
        <w:rPr>
          <w:rtl w:val="0"/>
        </w:rPr>
        <w:t xml:space="preserve">Gara per l’affidamento della gestione del servizio bar interno dell’Istituto “Sant’Elia” di Cantù</w:t>
      </w:r>
    </w:p>
    <w:p w:rsidR="00000000" w:rsidDel="00000000" w:rsidP="00000000" w:rsidRDefault="00000000" w:rsidRPr="00000000" w14:paraId="00000005">
      <w:pPr>
        <w:spacing w:after="0" w:line="240" w:lineRule="auto"/>
        <w:ind w:left="11" w:hanging="11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b w:val="1"/>
          <w:color w:val="000000"/>
          <w:rtl w:val="0"/>
        </w:rPr>
        <w:t xml:space="preserve">CIG: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A011178D3D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Indicare i prezzi IVA INCLUSA</w:t>
      </w:r>
    </w:p>
    <w:tbl>
      <w:tblPr>
        <w:tblStyle w:val="Table1"/>
        <w:tblW w:w="9578.0" w:type="dxa"/>
        <w:jc w:val="left"/>
        <w:tblInd w:w="-80.0" w:type="dxa"/>
        <w:tblLayout w:type="fixed"/>
        <w:tblLook w:val="0400"/>
      </w:tblPr>
      <w:tblGrid>
        <w:gridCol w:w="4549"/>
        <w:gridCol w:w="3044"/>
        <w:gridCol w:w="50"/>
        <w:gridCol w:w="1935"/>
        <w:tblGridChange w:id="0">
          <w:tblGrid>
            <w:gridCol w:w="4549"/>
            <w:gridCol w:w="3044"/>
            <w:gridCol w:w="50"/>
            <w:gridCol w:w="1935"/>
          </w:tblGrid>
        </w:tblGridChange>
      </w:tblGrid>
      <w:tr>
        <w:trPr>
          <w:cantSplit w:val="0"/>
          <w:trHeight w:val="6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120" w:before="10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LISTINO PREZZI BAR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120" w:before="24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GRAMMATURE MINIME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B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PREZZO OFFERTO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20" w:before="100" w:line="240" w:lineRule="auto"/>
              <w:ind w:left="-800" w:right="-1804"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CAFFETTERIA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0E">
            <w:pPr>
              <w:spacing w:after="120" w:before="100" w:line="240" w:lineRule="auto"/>
              <w:ind w:right="-1804" w:firstLine="20"/>
              <w:jc w:val="center"/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Caffè espresso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Caffè decaffeinato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Caffè d’orzo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Cappuccino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15 cl.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Caffè - Latte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20 cl.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Caffè freddo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Cioccolata calda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15 cl.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Latte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24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Tè e infusi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15 cl.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Tè freddo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24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Crema caffè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20" w:before="100" w:line="240" w:lineRule="auto"/>
              <w:ind w:left="3261" w:firstLine="20"/>
              <w:jc w:val="center"/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PASTICCERIA                                     </w:t>
            </w:r>
          </w:p>
          <w:p w:rsidR="00000000" w:rsidDel="00000000" w:rsidP="00000000" w:rsidRDefault="00000000" w:rsidRPr="00000000" w14:paraId="0000003D">
            <w:pPr>
              <w:spacing w:after="120" w:before="100" w:line="240" w:lineRule="auto"/>
              <w:ind w:left="2552" w:right="1172"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         (preparati in giornata - non confezionati)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3F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Brioches e lieviti vuoti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 60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Brioches e lieviti farciti (crema, nutella, marmellata, ecc)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70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120" w:before="100" w:line="240" w:lineRule="auto"/>
              <w:ind w:left="1985"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BIBITE FREDDE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4B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Acqua minerale naturale/frizzante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50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Bibite in lattina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33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Thè limone/pesca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50 cl.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Succo di frutta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20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Spremuta d’arancia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20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Latte freddo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20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Latte freddo senza lattosio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20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Bevanda di Soia senza zucchero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20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Bevanda di Avena senza zucchero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20 cl.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before="100" w:line="240" w:lineRule="auto"/>
              <w:ind w:left="-800"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PANETTERIA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-800"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 ( preparati in giornata - non preconfezionati)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before="100" w:line="240" w:lineRule="auto"/>
              <w:ind w:firstLine="20"/>
              <w:jc w:val="center"/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Panini assortiti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pane 100 gr.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farcia 8o gr.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firstLine="20"/>
              <w:jc w:val="center"/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Panino tonno, formaggio, pomodoro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pane 100 gr.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farcia 100 gr.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firstLine="20"/>
              <w:jc w:val="center"/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Tramezzini cotto e maionese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 180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Tramezzini farciti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290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Toast cotto e formaggio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cotto 60 gr. formaggio 40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Trancio pizza margherita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200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Trancio pizza bianca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220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Pizzetta rotonda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100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Focaccia liscia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110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Focaccia liscia con olive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110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Focaccia cotto e formaggio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foc 110 gr.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farcia 70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firstLine="20"/>
              <w:jc w:val="center"/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Focaccia mozzarella e pomodoro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foc 110 gr.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farcia 70 gr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firstLine="20"/>
              <w:jc w:val="center"/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Focaccia cotoletta, salsa rosa e formaggio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foc 110 gr.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farcia 115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firstLine="20"/>
              <w:jc w:val="center"/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Focaccia artigianale affettati e formaggio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250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firstLine="20"/>
              <w:jc w:val="center"/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Piadina cotto e formaggio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215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firstLine="20"/>
              <w:jc w:val="center"/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Piadina cotto, maionese e formaggio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  <w:rtl w:val="0"/>
              </w:rPr>
              <w:t xml:space="preserve">225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firstLine="20"/>
              <w:jc w:val="center"/>
              <w:rPr>
                <w:rFonts w:ascii="Calibri" w:cs="Calibri" w:eastAsia="Calibri" w:hAnsi="Calibri"/>
                <w:i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Piadina cotto, maionese,  formaggio, insalata e pomodoro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300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Piadina crudo e formaggio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Piadina, crudo,  maionese,  formaggio, insalata e pomodoro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260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120" w:before="24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before="100" w:line="240" w:lineRule="auto"/>
              <w:ind w:left="-800"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GASTRONOMIA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ind w:left="-800"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 ( preparati in giornata - non preconfezionati)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before="100" w:line="240" w:lineRule="auto"/>
              <w:ind w:firstLine="20"/>
              <w:jc w:val="center"/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Riso freddo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riso 100 gr - pomodoro 50 gr. - tonno 80 gr. - mozzarella 50 gr - Basilico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firstLine="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Bresaola, grana e rucola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bres 80 gr. grana 50 gr. rucola 50 gr.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firstLine="20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Caprese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pomodoro 100 gr - mozzarella 100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firstLine="20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Prosciutto crudo e melone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crudo 100 gr. melone 150 gr.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20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Insalata di tonno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ins 100 gr-tonno 80 gr-mais 50 gr-pomodoro 50 gr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firstLine="20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Insalata di pollo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pollo 100 gr-songino 100 gr.-pomodoro 50 gr-crostini 30 gr.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firstLine="20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Insalata vegana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ins 100 gr-rucola 50 gr-pomodoro 50 gr-mais 50 gr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firstLine="20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Insalata vegetariana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ins 100 gr-rucola 50 gr-pomodoro 50 gr-mais 50 gr-mozzarella 50 gr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firstLine="20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Verdure grigliate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100 gr ognuno: zuccine-melanzane-peperoni-patate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firstLine="20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120" w:before="100" w:line="240" w:lineRule="auto"/>
              <w:ind w:left="-800"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  <w:rtl w:val="0"/>
              </w:rPr>
              <w:t xml:space="preserve">YOGURT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3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b w:val="1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120" w:before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Yogurt naturale o alla frutta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8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120" w:before="100" w:line="240" w:lineRule="auto"/>
              <w:ind w:firstLine="2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1f1f"/>
                <w:sz w:val="18"/>
                <w:szCs w:val="18"/>
                <w:rtl w:val="0"/>
              </w:rPr>
              <w:t xml:space="preserve">125 ml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120" w:before="100" w:line="240" w:lineRule="auto"/>
              <w:ind w:firstLine="20"/>
              <w:jc w:val="center"/>
              <w:rPr>
                <w:rFonts w:ascii="Calibri" w:cs="Calibri" w:eastAsia="Calibri" w:hAnsi="Calibri"/>
                <w:color w:val="1f1f1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="240" w:lineRule="auto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n.b: la mancata indicazione di uno o più prezzi dei prodotti sopra elencati determinerà l’assegnazione d’ufficio del prezzo più alto pervenuto relativo allo stesso prodotto, maggiorato del 10%; tale soluzione eviterà l’esclusione dalla gara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FB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Dichiarazione:</w:t>
      </w:r>
    </w:p>
    <w:p w:rsidR="00000000" w:rsidDel="00000000" w:rsidP="00000000" w:rsidRDefault="00000000" w:rsidRPr="00000000" w14:paraId="000000FD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I prodotti offerti si intendono corrispondenti alle caratteristiche obbligatorie specificate all’art.11 </w:t>
      </w:r>
    </w:p>
    <w:p w:rsidR="00000000" w:rsidDel="00000000" w:rsidP="00000000" w:rsidRDefault="00000000" w:rsidRPr="00000000" w14:paraId="000000FE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del capitolato tecnico</w:t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Data</w:t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177800</wp:posOffset>
                </wp:positionV>
                <wp:extent cx="2643505" cy="952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44325" y="3774900"/>
                          <a:ext cx="2643505" cy="9525"/>
                          <a:chOff x="4744325" y="3774900"/>
                          <a:chExt cx="2643525" cy="9875"/>
                        </a:xfrm>
                      </wpg:grpSpPr>
                      <wpg:grpSp>
                        <wpg:cNvGrpSpPr/>
                        <wpg:grpSpPr>
                          <a:xfrm>
                            <a:off x="4744339" y="3775238"/>
                            <a:ext cx="2643500" cy="9525"/>
                            <a:chOff x="0" y="0"/>
                            <a:chExt cx="2643500" cy="95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6435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4445"/>
                              <a:ext cx="1365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8430" y="4445"/>
                              <a:ext cx="2070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47345" y="4445"/>
                              <a:ext cx="13716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487045" y="4445"/>
                              <a:ext cx="21558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177800</wp:posOffset>
                </wp:positionV>
                <wp:extent cx="2643505" cy="952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3505" cy="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6697280" y="3966055"/>
                          <a:ext cx="2505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33" w:line="360" w:lineRule="auto"/>
      <w:ind w:left="293"/>
      <w:jc w:val="both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spacing w:after="0" w:line="360" w:lineRule="auto"/>
      <w:ind w:left="293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164EC"/>
  </w:style>
  <w:style w:type="paragraph" w:styleId="Titolo1">
    <w:name w:val="heading 1"/>
    <w:basedOn w:val="Normale"/>
    <w:link w:val="Titolo1Carattere"/>
    <w:uiPriority w:val="9"/>
    <w:qFormat w:val="1"/>
    <w:rsid w:val="00E42DD8"/>
    <w:pPr>
      <w:widowControl w:val="0"/>
      <w:autoSpaceDE w:val="0"/>
      <w:autoSpaceDN w:val="0"/>
      <w:spacing w:after="0" w:before="33" w:line="360" w:lineRule="auto"/>
      <w:ind w:left="293"/>
      <w:jc w:val="both"/>
      <w:outlineLvl w:val="0"/>
    </w:pPr>
    <w:rPr>
      <w:rFonts w:ascii="Arial" w:cs="Arial" w:eastAsia="Arial" w:hAnsi="Arial"/>
      <w:b w:val="1"/>
      <w:bCs w:val="1"/>
      <w:sz w:val="28"/>
      <w:szCs w:val="28"/>
      <w:lang w:bidi="it-IT" w:eastAsia="it-IT"/>
    </w:rPr>
  </w:style>
  <w:style w:type="paragraph" w:styleId="Titolo3">
    <w:name w:val="heading 3"/>
    <w:basedOn w:val="Normale"/>
    <w:link w:val="Titolo3Carattere"/>
    <w:uiPriority w:val="9"/>
    <w:unhideWhenUsed w:val="1"/>
    <w:qFormat w:val="1"/>
    <w:rsid w:val="00E42DD8"/>
    <w:pPr>
      <w:widowControl w:val="0"/>
      <w:autoSpaceDE w:val="0"/>
      <w:autoSpaceDN w:val="0"/>
      <w:spacing w:after="0" w:line="360" w:lineRule="auto"/>
      <w:ind w:left="293"/>
      <w:jc w:val="both"/>
      <w:outlineLvl w:val="2"/>
    </w:pPr>
    <w:rPr>
      <w:rFonts w:ascii="Arial" w:cs="Arial" w:eastAsia="Arial" w:hAnsi="Arial"/>
      <w:b w:val="1"/>
      <w:bCs w:val="1"/>
      <w:lang w:bidi="it-IT"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E42DD8"/>
    <w:rPr>
      <w:rFonts w:ascii="Arial" w:cs="Arial" w:eastAsia="Arial" w:hAnsi="Arial"/>
      <w:b w:val="1"/>
      <w:bCs w:val="1"/>
      <w:sz w:val="28"/>
      <w:szCs w:val="28"/>
      <w:lang w:bidi="it-IT"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E42DD8"/>
    <w:rPr>
      <w:rFonts w:ascii="Arial" w:cs="Arial" w:eastAsia="Arial" w:hAnsi="Arial"/>
      <w:b w:val="1"/>
      <w:bCs w:val="1"/>
      <w:lang w:bidi="it-IT" w:eastAsia="it-IT"/>
    </w:rPr>
  </w:style>
  <w:style w:type="paragraph" w:styleId="Corpotesto">
    <w:name w:val="Body Text"/>
    <w:basedOn w:val="Normale"/>
    <w:link w:val="CorpotestoCarattere"/>
    <w:uiPriority w:val="1"/>
    <w:qFormat w:val="1"/>
    <w:rsid w:val="00E42DD8"/>
    <w:pPr>
      <w:widowControl w:val="0"/>
      <w:autoSpaceDE w:val="0"/>
      <w:autoSpaceDN w:val="0"/>
      <w:spacing w:after="0" w:line="360" w:lineRule="auto"/>
      <w:ind w:left="293"/>
      <w:jc w:val="both"/>
    </w:pPr>
    <w:rPr>
      <w:rFonts w:ascii="Arial" w:cs="Arial" w:eastAsia="Arial" w:hAnsi="Arial"/>
      <w:lang w:bidi="it-IT" w:eastAsia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E42DD8"/>
    <w:rPr>
      <w:rFonts w:ascii="Arial" w:cs="Arial" w:eastAsia="Arial" w:hAnsi="Arial"/>
      <w:lang w:bidi="it-IT" w:eastAsia="it-IT"/>
    </w:rPr>
  </w:style>
  <w:style w:type="paragraph" w:styleId="NormaleWeb">
    <w:name w:val="Normal (Web)"/>
    <w:basedOn w:val="Normale"/>
    <w:uiPriority w:val="99"/>
    <w:unhideWhenUsed w:val="1"/>
    <w:rsid w:val="002B168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jg30203sFDp5pzL5rJmEa8y8Q==">CgMxLjAyCGguZ2pkZ3hzOAByITFxQmlyaVhEUHpsTEE5VDYxYUI1RVBDekk5YjJvTXVIQQ==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2023-04-18T12:07:00Z</dcterms:created>
  <dc:creator>Rosina Falbo</dc:creator>
</cp:coreProperties>
</file>